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before="100" w:beforeAutospacing="1" w:after="100" w:afterAutospacing="1" w:line="288" w:lineRule="atLeast"/>
        <w:jc w:val="center"/>
        <w:outlineLvl w:val="2"/>
        <w:rPr>
          <w:rFonts w:ascii="Trebuchet MS" w:hAnsi="Trebuchet MS" w:eastAsia="Times New Roman" w:cs="Times New Roman"/>
          <w:b/>
          <w:bCs/>
          <w:color w:val="003366"/>
          <w:sz w:val="27"/>
          <w:szCs w:val="27"/>
          <w:lang w:eastAsia="ru-RU"/>
        </w:rPr>
      </w:pPr>
      <w:r>
        <w:rPr>
          <w:rFonts w:ascii="Trebuchet MS" w:hAnsi="Trebuchet MS" w:eastAsia="Times New Roman" w:cs="Times New Roman"/>
          <w:b/>
          <w:bCs/>
          <w:color w:val="003366"/>
          <w:sz w:val="27"/>
          <w:szCs w:val="27"/>
          <w:lang w:eastAsia="ru-RU"/>
        </w:rPr>
        <w:t>Что такое Аутизм ?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Дословно с греческого языка термин «аутизм» переводится как «уйти в себя». С медицинской точки зрения аутизм – это психическое отклонение, основной причиной которого является нарушение развития головного мозга, неспособность человека формировать отношения с окружающим его социумом, существование в своем внутреннем ограниченном мире.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b/>
          <w:bCs/>
          <w:color w:val="333333"/>
          <w:sz w:val="24"/>
          <w:szCs w:val="24"/>
          <w:lang w:eastAsia="ru-RU"/>
        </w:rPr>
        <w:t>Аутизм — расстройство психики, имеющее широкий спектр и у каждого ребёнка проявляется неодинаково. Это состояние влияет на жесты, движения, речь, реакции. Не все дети, больные аутизмом, имеют какие-то физические проявления этого.</w:t>
      </w: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 У большинства детей аутизм начинает проявляться в возрасте от года до двух лет.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У детей, больных аутизмом, обычно наблюдаются проблемы в трех важнейших областях развития:</w:t>
      </w:r>
      <w:r>
        <w:rPr>
          <w:rFonts w:ascii="Trebuchet MS" w:hAnsi="Trebuchet MS" w:eastAsia="Times New Roman" w:cs="Times New Roman"/>
          <w:b/>
          <w:bCs/>
          <w:color w:val="333333"/>
          <w:sz w:val="24"/>
          <w:szCs w:val="24"/>
          <w:lang w:eastAsia="ru-RU"/>
        </w:rPr>
        <w:t> социальное взаимодействие, речь и поведение.</w:t>
      </w: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 Однако поскольку симптомы аутизма существенно варьируются, два ребенка с одинаковым диагнозом могут вести себя по-разному и обладать очень разными навыками. В то же время признаком тяжелых форм аутизма в подавляющем большинстве случаев является полная неспособность общаться и как-либо взаимодействовать с другими людьми. У некоторых детей симптомы аутизма появляются уже в младенчестве. Некоторые дети нормально развиваются в течение первых месяцев или лет жизни, а затем внезапно становятся замкнутыми, агрессивными или теряют речевые навыки, которые они уже успели приобрести.</w:t>
      </w:r>
      <w:bookmarkStart w:id="1" w:name="_GoBack"/>
      <w:bookmarkEnd w:id="1"/>
    </w:p>
    <w:p>
      <w:pPr>
        <w:shd w:val="clear" w:color="auto" w:fill="FFFFFF"/>
        <w:spacing w:before="100" w:beforeAutospacing="1" w:after="100" w:afterAutospacing="1" w:line="288" w:lineRule="atLeast"/>
        <w:ind w:right="-103" w:rightChars="-47"/>
        <w:jc w:val="center"/>
        <w:outlineLvl w:val="2"/>
        <w:rPr>
          <w:rFonts w:ascii="Trebuchet MS" w:hAnsi="Trebuchet MS" w:eastAsia="Times New Roman" w:cs="Times New Roman"/>
          <w:b/>
          <w:bCs/>
          <w:color w:val="003366"/>
          <w:sz w:val="27"/>
          <w:szCs w:val="27"/>
          <w:lang w:eastAsia="ru-RU"/>
        </w:rPr>
      </w:pPr>
      <w:bookmarkStart w:id="0" w:name="2"/>
      <w:bookmarkEnd w:id="0"/>
      <w:r>
        <w:rPr>
          <w:rFonts w:ascii="Trebuchet MS" w:hAnsi="Trebuchet MS" w:eastAsia="Times New Roman" w:cs="Times New Roman"/>
          <w:b/>
          <w:bCs/>
          <w:color w:val="003366"/>
          <w:sz w:val="27"/>
          <w:szCs w:val="27"/>
          <w:lang w:eastAsia="ru-RU"/>
        </w:rPr>
        <w:t>Общие симптомы аутизма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b/>
          <w:bCs/>
          <w:color w:val="333333"/>
          <w:sz w:val="24"/>
          <w:szCs w:val="24"/>
          <w:lang w:eastAsia="ru-RU"/>
        </w:rPr>
        <w:t>Социальные навыки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Отсутствие у ребенка реакции на собственное имя.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Слабый зрительный контакт.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Время от времени ребенок, будто совсем не слышит, что ему говорят.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Избегает физического контакта.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Отсутствие явных признаков того, что он знает о чувствах других людей.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Предпочитает проводить время в одиночестве.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b/>
          <w:bCs/>
          <w:color w:val="333333"/>
          <w:sz w:val="24"/>
          <w:szCs w:val="24"/>
          <w:lang w:eastAsia="ru-RU"/>
        </w:rPr>
        <w:t>Речь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Начинает говорить после двух лет; развитие отстает в среднем на 30 месяцев.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Теряет ранее обретенное умение произносить слова и предложение.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Не поддерживает зрительный контакт во время разговора, в том числе, когда сам задает вопросы.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Аномальный тон и ритм речи – например, ребенок может без связи с темой разговора говорить нараспев или «голосом робота».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Неспособность начать разговор и поддерживать его.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Может точно воспроизводить слова и фразы, но не понимает, как их использовать.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b/>
          <w:bCs/>
          <w:color w:val="333333"/>
          <w:sz w:val="24"/>
          <w:szCs w:val="24"/>
          <w:lang w:eastAsia="ru-RU"/>
        </w:rPr>
        <w:t>Поведение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Выполняет повторяющиеся движения: например, раскачивается, кружится на месте, стучит руками по поверхностям, и так далее.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Ритуальное поведение.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Раздражение при малейших изменениях в порядке, которого он сам решил придерживаться.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Постоянное движение.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Может надолго приковывать внимание к частям объектов – например, к крутящемуся колесу игрушечной машины; при этом он словно интересуется им в отдельности от игрушки, как самостоятельным объектом.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Ребенок может быть необычно чувствительным к свету, звукам и прикосновениям; при этом он может быть нечувствительным к боли и/или не обращать на нее внимания.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Маленькие дети, страдающие аутизмом, не могут делиться своими впечатлениями с другими. К примеру, когда им читают, они не показывают пальцем на картинки в книге и не смотрят на человека, который им читает. Это оказывает большое влияние на дальнейшее развитие социальных и речевых навыков. С возрастом некоторые из таких детей учатся обращать на других людей больше внимания и при относительно мягких формах заболевания могут постепенно начать вести нормальную или почти нормальную жизнь. У других, однако, трудности с развитием речи и социальных навыков остаются на всю жизнь; проблемы могут обостряться во время переходного периода.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У большинства детей с аутизмом обучаемость хуже, чем у здоровых детей; у некоторых интеллектуальные способности ниже средних. Однако у части аутичных детей интеллектуальный уровень нормальный или даже высокий; они быстро обучаются, но испытывают трудности с применением своих знаний на практике. У небольшого числа больных аутизмом наблюдаются исключительные способности в некоторых сферах, например, в живописи, математике или музыке.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b/>
          <w:bCs/>
          <w:color w:val="333333"/>
          <w:sz w:val="24"/>
          <w:szCs w:val="24"/>
          <w:lang w:eastAsia="ru-RU"/>
        </w:rPr>
        <w:t>Рекомендуется обращаться к врачу, если: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У ребенка к 12 месяцам не возникает лепет.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К 12 месяцам не развивается жестикуляция – например, ребенок не указывает на предметы, не машет рукой и так далее.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Не произносит отдельных слов к 16 месяцам.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Не произносит фраз, состоящих из двух слов и более – к 24 месяцам.</w:t>
      </w:r>
    </w:p>
    <w:p>
      <w:pPr>
        <w:shd w:val="clear" w:color="auto" w:fill="FFFFFF"/>
        <w:spacing w:before="120" w:after="120" w:line="300" w:lineRule="atLeast"/>
        <w:ind w:left="401" w:right="401" w:firstLine="375"/>
        <w:jc w:val="both"/>
      </w:pPr>
      <w:r>
        <w:rPr>
          <w:rFonts w:ascii="Trebuchet MS" w:hAnsi="Trebuchet MS" w:eastAsia="Times New Roman" w:cs="Times New Roman"/>
          <w:color w:val="333333"/>
          <w:sz w:val="24"/>
          <w:szCs w:val="24"/>
          <w:lang w:eastAsia="ru-RU"/>
        </w:rPr>
        <w:t>* Ребенок теряет ранее приобретенные социальные или речевые навыки в любом возрасте.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rebuchet MS">
    <w:panose1 w:val="020B0603020202020204"/>
    <w:charset w:val="CC"/>
    <w:family w:val="swiss"/>
    <w:pitch w:val="default"/>
    <w:sig w:usb0="00000287" w:usb1="00000003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BA2"/>
    <w:rsid w:val="00927212"/>
    <w:rsid w:val="00AF570B"/>
    <w:rsid w:val="00F16BA2"/>
    <w:rsid w:val="14612A98"/>
    <w:rsid w:val="7EF1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3</Pages>
  <Words>644</Words>
  <Characters>3674</Characters>
  <Lines>30</Lines>
  <Paragraphs>8</Paragraphs>
  <TotalTime>19</TotalTime>
  <ScaleCrop>false</ScaleCrop>
  <LinksUpToDate>false</LinksUpToDate>
  <CharactersWithSpaces>4310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2022-04-11T06:15:00Z</dcterms:created>
  <dc:creator>HP</dc:creator>
  <cp:lastModifiedBy>юзер</cp:lastModifiedBy>
  <cp:lastPrinted>2022-04-11T04:56:06Z</cp:lastPrinted>
  <dcterms:modified xsi:type="dcterms:W3CDTF">2022-04-11T04:56:49Z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793C44DD8EA045CDAB0CFCBC7EC298AB</vt:lpwstr>
  </property>
</Properties>
</file>